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76" w:rsidRPr="0009214B" w:rsidRDefault="008F3E76" w:rsidP="008F3E76">
      <w:pPr>
        <w:spacing w:after="0"/>
        <w:jc w:val="center"/>
        <w:rPr>
          <w:rFonts w:ascii="Times New Roman" w:eastAsia="Times New Roman" w:hAnsi="Times New Roman" w:cs="Times New Roman"/>
          <w:b/>
          <w:sz w:val="24"/>
          <w:szCs w:val="24"/>
          <w:lang w:val="kk-KZ"/>
        </w:rPr>
      </w:pPr>
      <w:bookmarkStart w:id="0" w:name="_GoBack"/>
      <w:bookmarkEnd w:id="0"/>
      <w:r w:rsidRPr="0009214B">
        <w:rPr>
          <w:rFonts w:ascii="Times New Roman" w:eastAsia="Times New Roman" w:hAnsi="Times New Roman" w:cs="Times New Roman"/>
          <w:b/>
          <w:sz w:val="24"/>
          <w:szCs w:val="24"/>
          <w:lang w:val="kk-KZ"/>
        </w:rPr>
        <w:t>5В060700-Биология</w:t>
      </w:r>
      <w:r w:rsidRPr="00702877">
        <w:rPr>
          <w:rFonts w:ascii="Times New Roman" w:hAnsi="Times New Roman" w:cs="Times New Roman"/>
          <w:b/>
          <w:sz w:val="24"/>
          <w:szCs w:val="24"/>
        </w:rPr>
        <w:t xml:space="preserve"> мамандығы</w:t>
      </w:r>
    </w:p>
    <w:p w:rsidR="008F3E76" w:rsidRPr="0009214B" w:rsidRDefault="008F3E76" w:rsidP="008F3E76">
      <w:pPr>
        <w:tabs>
          <w:tab w:val="left" w:pos="3885"/>
        </w:tabs>
        <w:spacing w:after="0"/>
        <w:jc w:val="center"/>
        <w:rPr>
          <w:rFonts w:ascii="Times New Roman" w:eastAsia="Times New Roman" w:hAnsi="Times New Roman" w:cs="Times New Roman"/>
          <w:b/>
          <w:sz w:val="24"/>
          <w:szCs w:val="24"/>
          <w:lang w:val="kk-KZ"/>
        </w:rPr>
      </w:pPr>
      <w:r w:rsidRPr="0009214B">
        <w:rPr>
          <w:rFonts w:ascii="Times New Roman" w:eastAsia="Times New Roman" w:hAnsi="Times New Roman" w:cs="Times New Roman"/>
          <w:b/>
          <w:sz w:val="24"/>
          <w:szCs w:val="24"/>
          <w:lang w:val="kk-KZ"/>
        </w:rPr>
        <w:t>«Биохимия және өсімдіктер физиологиясы»</w:t>
      </w:r>
    </w:p>
    <w:p w:rsidR="008F3E76" w:rsidRPr="0009214B" w:rsidRDefault="008F3E76" w:rsidP="008F3E76">
      <w:pPr>
        <w:tabs>
          <w:tab w:val="left" w:pos="3885"/>
        </w:tabs>
        <w:spacing w:after="0"/>
        <w:jc w:val="center"/>
        <w:rPr>
          <w:rFonts w:ascii="Times New Roman" w:eastAsia="Times New Roman" w:hAnsi="Times New Roman" w:cs="Times New Roman"/>
          <w:b/>
          <w:sz w:val="24"/>
          <w:szCs w:val="24"/>
          <w:lang w:val="kk-KZ"/>
        </w:rPr>
      </w:pPr>
      <w:r w:rsidRPr="0009214B">
        <w:rPr>
          <w:rFonts w:ascii="Times New Roman" w:eastAsia="Times New Roman" w:hAnsi="Times New Roman" w:cs="Times New Roman"/>
          <w:b/>
          <w:sz w:val="24"/>
          <w:szCs w:val="24"/>
          <w:lang w:val="kk-KZ"/>
        </w:rPr>
        <w:t xml:space="preserve">пәні бойынша </w:t>
      </w:r>
      <w:r w:rsidRPr="0009214B">
        <w:rPr>
          <w:rFonts w:ascii="Times New Roman" w:hAnsi="Times New Roman" w:cs="Times New Roman"/>
          <w:b/>
          <w:i/>
          <w:sz w:val="24"/>
          <w:szCs w:val="24"/>
          <w:lang w:val="kk-KZ"/>
        </w:rPr>
        <w:t>Midterm</w:t>
      </w:r>
      <w:r w:rsidR="00434A63">
        <w:rPr>
          <w:rFonts w:ascii="Times New Roman" w:hAnsi="Times New Roman" w:cs="Times New Roman"/>
          <w:b/>
          <w:i/>
          <w:sz w:val="24"/>
          <w:szCs w:val="24"/>
          <w:lang w:val="kk-KZ"/>
        </w:rPr>
        <w:t xml:space="preserve"> exam</w:t>
      </w:r>
      <w:r w:rsidRPr="0009214B">
        <w:rPr>
          <w:rFonts w:ascii="Times New Roman" w:eastAsia="Times New Roman" w:hAnsi="Times New Roman" w:cs="Times New Roman"/>
          <w:b/>
          <w:sz w:val="24"/>
          <w:szCs w:val="24"/>
          <w:lang w:val="kk-KZ"/>
        </w:rPr>
        <w:t xml:space="preserve"> бағдарламасы</w:t>
      </w:r>
    </w:p>
    <w:p w:rsidR="008F3E76" w:rsidRPr="0009214B" w:rsidRDefault="008F3E76" w:rsidP="008F3E76">
      <w:pPr>
        <w:ind w:left="420" w:right="567"/>
        <w:jc w:val="both"/>
        <w:rPr>
          <w:rFonts w:ascii="Times New Roman" w:eastAsia="Times New Roman" w:hAnsi="Times New Roman" w:cs="Times New Roman"/>
          <w:sz w:val="24"/>
          <w:szCs w:val="24"/>
          <w:lang w:val="kk-KZ" w:eastAsia="ko-KR"/>
        </w:rPr>
      </w:pPr>
      <w:r w:rsidRPr="00702877">
        <w:rPr>
          <w:rFonts w:ascii="Times New Roman" w:eastAsia="Times New Roman" w:hAnsi="Times New Roman" w:cs="Times New Roman"/>
          <w:b/>
          <w:sz w:val="24"/>
          <w:szCs w:val="24"/>
          <w:u w:val="single"/>
          <w:lang w:val="kk-KZ" w:eastAsia="ko-KR"/>
        </w:rPr>
        <w:t>«Биохимия» тарауы бойынша</w:t>
      </w:r>
      <w:r w:rsidRPr="0009214B">
        <w:rPr>
          <w:rFonts w:ascii="Times New Roman" w:eastAsia="Times New Roman" w:hAnsi="Times New Roman" w:cs="Times New Roman"/>
          <w:sz w:val="24"/>
          <w:szCs w:val="24"/>
          <w:lang w:val="kk-KZ" w:eastAsia="ko-KR"/>
        </w:rPr>
        <w:t>:</w:t>
      </w:r>
    </w:p>
    <w:p w:rsidR="008F3E76" w:rsidRPr="0009214B" w:rsidRDefault="008F3E76" w:rsidP="008F3E76">
      <w:pPr>
        <w:ind w:left="420" w:right="-284" w:firstLine="288"/>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b/>
          <w:i/>
          <w:sz w:val="24"/>
          <w:szCs w:val="24"/>
          <w:u w:val="single"/>
          <w:lang w:val="kk-KZ" w:eastAsia="ko-KR"/>
        </w:rPr>
        <w:t xml:space="preserve">   Белоктар</w:t>
      </w:r>
      <w:r w:rsidRPr="0009214B">
        <w:rPr>
          <w:rFonts w:ascii="Times New Roman" w:eastAsia="Times New Roman" w:hAnsi="Times New Roman" w:cs="Times New Roman"/>
          <w:sz w:val="24"/>
          <w:szCs w:val="24"/>
          <w:lang w:val="kk-KZ" w:eastAsia="ko-KR"/>
        </w:rPr>
        <w:t>. Амин қышқылдарының физикалық және химиялық қасиеттері. Молекуласының құрылымы, қасиеттері мен организмге қажеттілігі бойынша амин қышқылдарының жіктелуі. Белоктардың классификациясы: жай және күрделі белоктар. Глобулярлы және фибрилды белоктар. Белоктардың табиғаттағы атқаратын қызметі.  Белоктардың физикалық-химиялық қасиеттері, ерігіштігіне байланысты олардың жіктелуі. Белок молекуласының құрылымдық деңгейлері: бірінші, екінші, үшінші, төртінші реттік құрылымы.  Белоктарды бөліп алу, тазарту әдістері.</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ab/>
        <w:t xml:space="preserve">   </w:t>
      </w:r>
      <w:r w:rsidRPr="0009214B">
        <w:rPr>
          <w:rFonts w:ascii="Times New Roman" w:eastAsia="Times New Roman" w:hAnsi="Times New Roman" w:cs="Times New Roman"/>
          <w:b/>
          <w:i/>
          <w:sz w:val="24"/>
          <w:szCs w:val="24"/>
          <w:u w:val="single"/>
          <w:lang w:val="kk-KZ" w:eastAsia="ko-KR"/>
        </w:rPr>
        <w:t>Ферменттер</w:t>
      </w:r>
      <w:r w:rsidRPr="0009214B">
        <w:rPr>
          <w:rFonts w:ascii="Times New Roman" w:eastAsia="Times New Roman" w:hAnsi="Times New Roman" w:cs="Times New Roman"/>
          <w:sz w:val="24"/>
          <w:szCs w:val="24"/>
          <w:lang w:val="kk-KZ" w:eastAsia="ko-KR"/>
        </w:rPr>
        <w:t xml:space="preserve">. Ферменттер, функциялары. Ферменттердің құрылысы. Бір- және екі компонентті ферменттердің ерекшеліктері. Ферменттің белсенді орталығы, ферменттердің өзіндік әсер етуі. Коферменттердің рөлі, олардың түрлері. Ферменттік реакцияның жүру механизмі. Ферменттік реакциялардың түрлері (тура және кері реакциялар). Әртүрлі факторлардың ферменттік реакцияларға  әсері. Ферменттердің белсенділігі. Ферменттік реакциялардың күшейткіштері (активаторлар) мен тежегіштері (ингибиторлар). Тежегіштіктің типтері: бәсекелестік, бәсекелестік емес, бәсекелессіз. Ферменттердің классификациясы. </w:t>
      </w:r>
    </w:p>
    <w:p w:rsidR="008F3E76" w:rsidRPr="0009214B" w:rsidRDefault="008F3E76" w:rsidP="008F3E76">
      <w:pPr>
        <w:ind w:left="420" w:firstLine="288"/>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b/>
          <w:i/>
          <w:sz w:val="24"/>
          <w:szCs w:val="24"/>
          <w:u w:val="single"/>
          <w:lang w:val="kk-KZ" w:eastAsia="ko-KR"/>
        </w:rPr>
        <w:t xml:space="preserve">   Көмірсулар</w:t>
      </w:r>
      <w:r w:rsidRPr="0009214B">
        <w:rPr>
          <w:rFonts w:ascii="Times New Roman" w:eastAsia="Times New Roman" w:hAnsi="Times New Roman" w:cs="Times New Roman"/>
          <w:sz w:val="24"/>
          <w:szCs w:val="24"/>
          <w:lang w:val="kk-KZ" w:eastAsia="ko-KR"/>
        </w:rPr>
        <w:t>: Моносахаридтер, құрылысы, физикалық-</w:t>
      </w:r>
      <w:bookmarkStart w:id="1" w:name="OLE_LINK1"/>
      <w:bookmarkStart w:id="2" w:name="OLE_LINK2"/>
      <w:r w:rsidRPr="0009214B">
        <w:rPr>
          <w:rFonts w:ascii="Times New Roman" w:eastAsia="Times New Roman" w:hAnsi="Times New Roman" w:cs="Times New Roman"/>
          <w:sz w:val="24"/>
          <w:szCs w:val="24"/>
          <w:lang w:val="kk-KZ" w:eastAsia="ko-KR"/>
        </w:rPr>
        <w:t>химиялық қасиеттеріне және негізгі өкілдері.</w:t>
      </w:r>
      <w:bookmarkEnd w:id="1"/>
      <w:bookmarkEnd w:id="2"/>
      <w:r w:rsidRPr="0009214B">
        <w:rPr>
          <w:rFonts w:ascii="Times New Roman" w:eastAsia="Times New Roman" w:hAnsi="Times New Roman" w:cs="Times New Roman"/>
          <w:sz w:val="24"/>
          <w:szCs w:val="24"/>
          <w:lang w:val="kk-KZ" w:eastAsia="ko-KR"/>
        </w:rPr>
        <w:t xml:space="preserve"> Дисахаридтер, құрылысы: тотықсыздандыратын және тотықсыздандырмайтын қанттар. Химиялық қасиеттері және негізгі өкілдері. Моно- және дисахаридтердің физикалық-химиялық қасиеттері. Негізгі өкілдері. Полисахаридтер, құрылысы: гликоген, крахмал және целлюлозаның құрылысы мен атқаратын қызметтері. Жай және күрделі қанттар. Негізгі өкілдері және олардың биологиялық маңызы.</w:t>
      </w:r>
    </w:p>
    <w:p w:rsidR="008F3E76" w:rsidRPr="0009214B" w:rsidRDefault="008F3E76" w:rsidP="008F3E76">
      <w:pPr>
        <w:ind w:left="420" w:firstLine="288"/>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b/>
          <w:i/>
          <w:sz w:val="24"/>
          <w:szCs w:val="24"/>
          <w:u w:val="single"/>
          <w:lang w:val="kk-KZ" w:eastAsia="ko-KR"/>
        </w:rPr>
        <w:t xml:space="preserve">   Липидтер</w:t>
      </w:r>
      <w:r w:rsidRPr="0009214B">
        <w:rPr>
          <w:rFonts w:ascii="Times New Roman" w:eastAsia="Times New Roman" w:hAnsi="Times New Roman" w:cs="Times New Roman"/>
          <w:sz w:val="24"/>
          <w:szCs w:val="24"/>
          <w:lang w:val="kk-KZ" w:eastAsia="ko-KR"/>
        </w:rPr>
        <w:t>: Қарапайым липидтер, молекулалық құрамы мен құрылымы, түрлері. Қарапайым липидтердің биологиялық рөлі. Майлардың физикалық қасиеттері, химиялық қасиеттері (гидролиз, гидрогендеу, тотығу, асқын тотығып ашу реакциялары). Май құрамындағы май қышқылдарының түрлері, молекулаларының құрылымы мен физикалық қасиеттерінің арасындағы ерекшеліктері. Жануар және өсімдік майлары.</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 xml:space="preserve">Сабынданбайтын липидтер: терпендер, стероидтар (құрылысы, өкілдері). Холестерин: құрылысы, қасиеттері, организмдегі рөлі. Көп компонентті липидтер: құрамы, құрылысы, түрлері. Балауыз, глицеридтер. Сабынданатын липидтердің және олардың компоненттерінің негізгі қасиеттері. Күрделі липидтердің түрлері. Фосфолипидтер, молекулаларының құрылысы мен түрлері, биологиялық маңызы. Күрделі липидтердің түрлері. Сфинголипидтер, молекулаларының құрылысы мен түрлері, биологиялық маңызы.  </w:t>
      </w:r>
    </w:p>
    <w:p w:rsidR="008F3E76" w:rsidRPr="0009214B" w:rsidRDefault="008F3E76" w:rsidP="008F3E76">
      <w:pPr>
        <w:ind w:left="420"/>
        <w:jc w:val="both"/>
        <w:rPr>
          <w:rFonts w:ascii="Times New Roman" w:eastAsia="Times New Roman" w:hAnsi="Times New Roman" w:cs="Times New Roman"/>
          <w:sz w:val="24"/>
          <w:szCs w:val="24"/>
          <w:lang w:val="kk-KZ" w:eastAsia="ko-KR"/>
        </w:rPr>
      </w:pPr>
    </w:p>
    <w:p w:rsidR="008F3E76" w:rsidRPr="0009214B" w:rsidRDefault="008F3E76" w:rsidP="008F3E76">
      <w:pPr>
        <w:ind w:left="420" w:firstLine="288"/>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b/>
          <w:i/>
          <w:sz w:val="24"/>
          <w:szCs w:val="24"/>
          <w:u w:val="single"/>
          <w:lang w:val="kk-KZ" w:eastAsia="ko-KR"/>
        </w:rPr>
        <w:lastRenderedPageBreak/>
        <w:t xml:space="preserve">   Витаминдер. Гормондар</w:t>
      </w:r>
      <w:r w:rsidRPr="0009214B">
        <w:rPr>
          <w:rFonts w:ascii="Times New Roman" w:eastAsia="Times New Roman" w:hAnsi="Times New Roman" w:cs="Times New Roman"/>
          <w:sz w:val="24"/>
          <w:szCs w:val="24"/>
          <w:lang w:val="kk-KZ" w:eastAsia="ko-KR"/>
        </w:rPr>
        <w:t>. Витаминдер, биологиялық маңызы. Классификациясы. Суда еритін витаминдер, негізгі өкілдері, организм үшін маңызы. Майда еритін витаминдер, өкілдері, организмдегі рөлі. Витамин тәрізді қосылыстар.</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Адам және жануарлар гормондары. Олардың атқаратын қызметі мен классификациясы. Гормондар түзілетін мүшелер. Қалқанша безінің гормондары, өкілдері. Атқаратын қызметтері. Ұйқы безінің гормондары, өкілдері. Атқаратын қызметтері. Бүйрек үсті безінің гормондары, өкілдері. Атқаратын қызметтері. Ми затының гормондары, өкілдері. Атқаратын қызметтері. Гипофиз бездерінің гормондары, өкілдері. Атқаратын қызметтері.</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ab/>
        <w:t xml:space="preserve">   </w:t>
      </w:r>
      <w:r w:rsidRPr="0009214B">
        <w:rPr>
          <w:rFonts w:ascii="Times New Roman" w:eastAsia="Times New Roman" w:hAnsi="Times New Roman" w:cs="Times New Roman"/>
          <w:b/>
          <w:i/>
          <w:sz w:val="24"/>
          <w:szCs w:val="24"/>
          <w:u w:val="single"/>
          <w:lang w:val="kk-KZ" w:eastAsia="ko-KR"/>
        </w:rPr>
        <w:t>Нуклеин қышқылдары</w:t>
      </w:r>
      <w:r w:rsidRPr="0009214B">
        <w:rPr>
          <w:rFonts w:ascii="Times New Roman" w:eastAsia="Times New Roman" w:hAnsi="Times New Roman" w:cs="Times New Roman"/>
          <w:sz w:val="24"/>
          <w:szCs w:val="24"/>
          <w:lang w:val="kk-KZ" w:eastAsia="ko-KR"/>
        </w:rPr>
        <w:t>. 20. Нуклеин қышқылдары, құрылысы, түрлері. Нуклеотидтер мен нуклеозидтер. РНҚ және ДНҚ молекулаларының құрамдық және құрылымдық ерекшеліктері. РНҚ түрлері, атқаратын қызметі, клеткадағы олардың салыстырмалы мөлшері, молекулаларының құрылымы мен қасиетері. ДНҚ молекуласының құрылысы. Уотсон-Крик моделі. Комплементарлық принцип. ДНҚ-ның физикалық-химиялық қасиеттері. ДНҚ-ның бірінші реттік құрылымы. Чаргафф ережесі. ДНҚ екінші реттік құрылымы: Уотсон-Крик моделі. Комплементарлық принцип. ДНҚ-ның физикалық-химиялық қасиеттері. ДНҚ бірінші реттік құрылымы. Чаргафф ережесі. ДНҚ екінші реттік құрылымы: Уотсон-Крик моделі. Комплементарлық принцип. ДНҚ-ның физикалық-химиялық қасиеттері. РНҚ-ның химиялық табиғаты.  РНҚ биологиялық рөлі.</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РНҚ құрылысы. РНҚ түрлері, шоғырлануы, клеткадағы тРНҚ, мРНҚ, рРНҚ-дың салыстырмалы мөлшері. тРНҚ-ның екінші реттік құрылымы (жоңышқа жапырағының құрылысы).</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ab/>
        <w:t xml:space="preserve">   </w:t>
      </w:r>
      <w:r w:rsidRPr="0009214B">
        <w:rPr>
          <w:rFonts w:ascii="Times New Roman" w:eastAsia="Times New Roman" w:hAnsi="Times New Roman" w:cs="Times New Roman"/>
          <w:b/>
          <w:i/>
          <w:sz w:val="24"/>
          <w:szCs w:val="24"/>
          <w:u w:val="single"/>
          <w:lang w:val="kk-KZ" w:eastAsia="ko-KR"/>
        </w:rPr>
        <w:t>Белок биосинтезі мен ыдырауы</w:t>
      </w:r>
      <w:r w:rsidRPr="0009214B">
        <w:rPr>
          <w:rFonts w:ascii="Times New Roman" w:eastAsia="Times New Roman" w:hAnsi="Times New Roman" w:cs="Times New Roman"/>
          <w:sz w:val="24"/>
          <w:szCs w:val="24"/>
          <w:lang w:val="kk-KZ" w:eastAsia="ko-KR"/>
        </w:rPr>
        <w:t>. Белок биосинтезінің негізгі этаптары: транскрипция және трансляция. Белок биосинтезі процесіндегі нуклеин қышқылдарының рөлі мен клеткадағы шоғырлануы. Про- және эукариот клеткаларының нуклеин қышқылдары. Про- және эукариоттар рибосомаларының құрылысы, олардың ерекшеліктері. Белок синтезіндегі транскрипция кезеңі. мРНҚ-ның ДНҚ молекуласынан генетикалық мәліметтерді көшіріп жазу. Генетикалық код, генетикалық кодтың қасиеттері. Амин қышқылдарының активтенуі. Белок синтезіндегі тРНҚ-ның және аминоацил-тРНҚ синтетазаның рөлі. Трансляция стадиялары: инициация, элонгация, терминация. Олардың компоненттері, полипептидтік тізбектің түзілуі. Белоктар мен амин қышқылдарының ыдырауы. Переаминдеу, тотыға дезаминдену, амин қышқылдарының декарбоксилденуі, аммиактың түзілуі. Белок синтезінің тежегіштері.  Организмдегі аммиактың залалсыздану жолдары. Орнитин цикліндегі мочевинаның түзілуі және оның организм үшін маңызы.</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b/>
          <w:i/>
          <w:sz w:val="24"/>
          <w:szCs w:val="24"/>
          <w:lang w:val="kk-KZ" w:eastAsia="ko-KR"/>
        </w:rPr>
        <w:t xml:space="preserve">       </w:t>
      </w:r>
      <w:r w:rsidRPr="0009214B">
        <w:rPr>
          <w:rFonts w:ascii="Times New Roman" w:eastAsia="Times New Roman" w:hAnsi="Times New Roman" w:cs="Times New Roman"/>
          <w:b/>
          <w:i/>
          <w:sz w:val="24"/>
          <w:szCs w:val="24"/>
          <w:u w:val="single"/>
          <w:lang w:val="kk-KZ" w:eastAsia="ko-KR"/>
        </w:rPr>
        <w:t>Тыныс алу. Көмірсулардың биосинтезі</w:t>
      </w:r>
      <w:r w:rsidRPr="0009214B">
        <w:rPr>
          <w:rFonts w:ascii="Times New Roman" w:eastAsia="Times New Roman" w:hAnsi="Times New Roman" w:cs="Times New Roman"/>
          <w:sz w:val="24"/>
          <w:szCs w:val="24"/>
          <w:lang w:val="kk-KZ" w:eastAsia="ko-KR"/>
        </w:rPr>
        <w:t xml:space="preserve">. Крахмал мен гликогеннің ыдырауы, тыныс алу процестерінің түрлері. Тыныс алу процесіндегі гликолиздің, анаэробты және аэробты сатыларының ақырғы өнімдері, түзілетін жалпы энергия мөлшері (қай сатыда қанша энергия. Гликолиз, биологиялық маңызы, аралық өнімдері мен энергияның түзілуі. Анаэробты ыдырау, түрлері, биологиялық маңызы. Тыныс алудың </w:t>
      </w:r>
      <w:r w:rsidRPr="0009214B">
        <w:rPr>
          <w:rFonts w:ascii="Times New Roman" w:eastAsia="Times New Roman" w:hAnsi="Times New Roman" w:cs="Times New Roman"/>
          <w:sz w:val="24"/>
          <w:szCs w:val="24"/>
          <w:lang w:val="kk-KZ" w:eastAsia="ko-KR"/>
        </w:rPr>
        <w:lastRenderedPageBreak/>
        <w:t>аэробты сатысы (Кребс циклін қоса отырып), биологиялық маңызы, түзілетін энергия мөлшері. Клеткадағы энергияның түзілу жолдары, цитохромдық жүйе. Глюконеогенез, сатылары, энергия көзі. Глюконеогенез реакцияларының ерекшеліктері. Глюкогенді амин қышқылдары, түрлері, зат алмасу процесіндегі рөлі.</w:t>
      </w:r>
    </w:p>
    <w:p w:rsidR="008F3E76" w:rsidRPr="0009214B" w:rsidRDefault="008F3E76" w:rsidP="008F3E76">
      <w:pPr>
        <w:ind w:left="420"/>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sz w:val="24"/>
          <w:szCs w:val="24"/>
          <w:lang w:val="kk-KZ" w:eastAsia="ko-KR"/>
        </w:rPr>
        <w:tab/>
        <w:t xml:space="preserve">   </w:t>
      </w:r>
      <w:r w:rsidRPr="0009214B">
        <w:rPr>
          <w:rFonts w:ascii="Times New Roman" w:eastAsia="Times New Roman" w:hAnsi="Times New Roman" w:cs="Times New Roman"/>
          <w:b/>
          <w:i/>
          <w:sz w:val="24"/>
          <w:szCs w:val="24"/>
          <w:u w:val="single"/>
          <w:lang w:val="kk-KZ" w:eastAsia="ko-KR"/>
        </w:rPr>
        <w:t>Липидтердің алмасуы</w:t>
      </w:r>
      <w:r w:rsidRPr="0009214B">
        <w:rPr>
          <w:rFonts w:ascii="Times New Roman" w:eastAsia="Times New Roman" w:hAnsi="Times New Roman" w:cs="Times New Roman"/>
          <w:sz w:val="24"/>
          <w:szCs w:val="24"/>
          <w:lang w:val="kk-KZ" w:eastAsia="ko-KR"/>
        </w:rPr>
        <w:t xml:space="preserve">. Липидтердің катаболизмі, ыдырау жолдары (жалпы мәлімет), гидролиз өнімдерінің қарында және ішекте сіңірілуіндегі өт қышқылдарының рөлі. Қаныққан май қышқылдарының </w:t>
      </w:r>
      <w:r w:rsidRPr="0009214B">
        <w:rPr>
          <w:rFonts w:ascii="Times New Roman" w:eastAsia="Times New Roman" w:hAnsi="Times New Roman" w:cs="Times New Roman"/>
          <w:sz w:val="24"/>
          <w:szCs w:val="24"/>
          <w:lang w:val="en-US" w:eastAsia="ko-KR"/>
        </w:rPr>
        <w:t>β</w:t>
      </w:r>
      <w:r w:rsidRPr="0009214B">
        <w:rPr>
          <w:rFonts w:ascii="Times New Roman" w:eastAsia="Times New Roman" w:hAnsi="Times New Roman" w:cs="Times New Roman"/>
          <w:sz w:val="24"/>
          <w:szCs w:val="24"/>
          <w:lang w:val="kk-KZ" w:eastAsia="ko-KR"/>
        </w:rPr>
        <w:t xml:space="preserve">-тотығуында түзілетін өнімдер мен энергия мөлшері. Қанықпаған май қышқылдарының </w:t>
      </w:r>
      <w:r w:rsidRPr="0009214B">
        <w:rPr>
          <w:rFonts w:ascii="Times New Roman" w:eastAsia="Times New Roman" w:hAnsi="Times New Roman" w:cs="Times New Roman"/>
          <w:sz w:val="24"/>
          <w:szCs w:val="24"/>
          <w:lang w:val="en-US" w:eastAsia="ko-KR"/>
        </w:rPr>
        <w:t>β</w:t>
      </w:r>
      <w:r w:rsidRPr="0009214B">
        <w:rPr>
          <w:rFonts w:ascii="Times New Roman" w:eastAsia="Times New Roman" w:hAnsi="Times New Roman" w:cs="Times New Roman"/>
          <w:sz w:val="24"/>
          <w:szCs w:val="24"/>
          <w:lang w:val="kk-KZ" w:eastAsia="ko-KR"/>
        </w:rPr>
        <w:t>-тотығуында түзілетін өнімдер мен энергия мөлшері.  Белоктар, көмірсулар және липидтер алмасуындағы байланыстылық.</w:t>
      </w:r>
    </w:p>
    <w:p w:rsidR="008F3E76" w:rsidRPr="0009214B" w:rsidRDefault="008F3E76" w:rsidP="008F3E76">
      <w:pPr>
        <w:ind w:left="420" w:firstLine="288"/>
        <w:jc w:val="both"/>
        <w:rPr>
          <w:rFonts w:ascii="Times New Roman" w:eastAsia="Times New Roman" w:hAnsi="Times New Roman" w:cs="Times New Roman"/>
          <w:sz w:val="24"/>
          <w:szCs w:val="24"/>
          <w:lang w:val="kk-KZ" w:eastAsia="ko-KR"/>
        </w:rPr>
      </w:pPr>
      <w:r w:rsidRPr="0009214B">
        <w:rPr>
          <w:rFonts w:ascii="Times New Roman" w:eastAsia="Times New Roman" w:hAnsi="Times New Roman" w:cs="Times New Roman"/>
          <w:b/>
          <w:i/>
          <w:sz w:val="24"/>
          <w:szCs w:val="24"/>
          <w:lang w:val="kk-KZ" w:eastAsia="ko-KR"/>
        </w:rPr>
        <w:t xml:space="preserve">  Белоктар, көмірсулар, липидтер, нуклеин қышқылдары, тыныс алу және майлардың гидролизі бойынша есептер</w:t>
      </w:r>
      <w:r w:rsidRPr="0009214B">
        <w:rPr>
          <w:rFonts w:ascii="Times New Roman" w:eastAsia="Times New Roman" w:hAnsi="Times New Roman" w:cs="Times New Roman"/>
          <w:sz w:val="24"/>
          <w:szCs w:val="24"/>
          <w:lang w:val="kk-KZ" w:eastAsia="ko-KR"/>
        </w:rPr>
        <w:t>.</w:t>
      </w:r>
    </w:p>
    <w:p w:rsidR="0009214B" w:rsidRPr="0009214B" w:rsidRDefault="0009214B" w:rsidP="0009214B">
      <w:pPr>
        <w:jc w:val="center"/>
        <w:rPr>
          <w:rFonts w:ascii="Times New Roman" w:hAnsi="Times New Roman" w:cs="Times New Roman"/>
          <w:b/>
          <w:bCs/>
          <w:sz w:val="24"/>
          <w:szCs w:val="24"/>
          <w:lang w:val="kk-KZ"/>
        </w:rPr>
      </w:pPr>
      <w:r w:rsidRPr="0009214B">
        <w:rPr>
          <w:rFonts w:ascii="Times New Roman" w:hAnsi="Times New Roman" w:cs="Times New Roman"/>
          <w:b/>
          <w:bCs/>
          <w:sz w:val="24"/>
          <w:szCs w:val="24"/>
          <w:lang w:val="kk-KZ"/>
        </w:rPr>
        <w:t>ӘДЕБИЕТТЕР</w:t>
      </w:r>
    </w:p>
    <w:p w:rsidR="0009214B" w:rsidRPr="0009214B" w:rsidRDefault="0009214B" w:rsidP="0009214B">
      <w:pPr>
        <w:jc w:val="center"/>
        <w:rPr>
          <w:rFonts w:ascii="Times New Roman" w:hAnsi="Times New Roman" w:cs="Times New Roman"/>
          <w:b/>
          <w:bCs/>
          <w:sz w:val="24"/>
          <w:szCs w:val="24"/>
          <w:lang w:val="kk-KZ"/>
        </w:rPr>
      </w:pPr>
      <w:r w:rsidRPr="0009214B">
        <w:rPr>
          <w:rFonts w:ascii="Times New Roman" w:hAnsi="Times New Roman" w:cs="Times New Roman"/>
          <w:b/>
          <w:bCs/>
          <w:sz w:val="24"/>
          <w:szCs w:val="24"/>
          <w:lang w:val="kk-KZ"/>
        </w:rPr>
        <w:t>«Биохимия» бойынша:</w:t>
      </w:r>
    </w:p>
    <w:p w:rsidR="0009214B" w:rsidRPr="0009214B" w:rsidRDefault="0009214B" w:rsidP="0009214B">
      <w:pPr>
        <w:rPr>
          <w:rFonts w:ascii="Times New Roman" w:hAnsi="Times New Roman" w:cs="Times New Roman"/>
          <w:b/>
          <w:bCs/>
          <w:sz w:val="24"/>
          <w:szCs w:val="24"/>
          <w:lang w:val="kk-KZ"/>
        </w:rPr>
      </w:pPr>
      <w:r w:rsidRPr="0009214B">
        <w:rPr>
          <w:rFonts w:ascii="Times New Roman" w:hAnsi="Times New Roman" w:cs="Times New Roman"/>
          <w:b/>
          <w:bCs/>
          <w:sz w:val="24"/>
          <w:szCs w:val="24"/>
          <w:lang w:val="kk-KZ"/>
        </w:rPr>
        <w:t>Негізгі:</w:t>
      </w:r>
    </w:p>
    <w:p w:rsidR="0009214B" w:rsidRPr="0009214B" w:rsidRDefault="0009214B" w:rsidP="0009214B">
      <w:pPr>
        <w:pStyle w:val="a3"/>
        <w:numPr>
          <w:ilvl w:val="0"/>
          <w:numId w:val="1"/>
        </w:numPr>
        <w:tabs>
          <w:tab w:val="clear" w:pos="4153"/>
          <w:tab w:val="clear" w:pos="8306"/>
        </w:tabs>
        <w:jc w:val="both"/>
        <w:rPr>
          <w:sz w:val="24"/>
          <w:szCs w:val="24"/>
          <w:lang w:val="kk-KZ"/>
        </w:rPr>
      </w:pPr>
      <w:r w:rsidRPr="0009214B">
        <w:rPr>
          <w:sz w:val="24"/>
          <w:szCs w:val="24"/>
          <w:lang w:val="kk-KZ"/>
        </w:rPr>
        <w:t>Мэри К.Кэмпбелл, Шон О.Фаррелл. Биохимия. Т. 1. (қазақ тіліне аударған Б.С.Набиева). Алматы, 2013, 336 б.</w:t>
      </w:r>
    </w:p>
    <w:p w:rsidR="0009214B" w:rsidRPr="0009214B" w:rsidRDefault="0009214B" w:rsidP="0009214B">
      <w:pPr>
        <w:pStyle w:val="a3"/>
        <w:numPr>
          <w:ilvl w:val="0"/>
          <w:numId w:val="1"/>
        </w:numPr>
        <w:tabs>
          <w:tab w:val="clear" w:pos="4153"/>
          <w:tab w:val="clear" w:pos="8306"/>
        </w:tabs>
        <w:jc w:val="both"/>
        <w:rPr>
          <w:sz w:val="24"/>
          <w:szCs w:val="24"/>
          <w:lang w:val="kk-KZ"/>
        </w:rPr>
      </w:pPr>
      <w:r w:rsidRPr="0009214B">
        <w:rPr>
          <w:sz w:val="24"/>
          <w:szCs w:val="24"/>
          <w:lang w:val="kk-KZ"/>
        </w:rPr>
        <w:t xml:space="preserve">Мэри К.Кэмпбелл, Шон О.Фаррелл. Биохимия. Т. 2. (қазақ тіліне аударғандар А.Е.Ережепов, Д.А.Ережепов). Алматы, 2014, 558 б. </w:t>
      </w:r>
    </w:p>
    <w:p w:rsidR="0009214B" w:rsidRPr="0009214B" w:rsidRDefault="0009214B" w:rsidP="0009214B">
      <w:pPr>
        <w:numPr>
          <w:ilvl w:val="0"/>
          <w:numId w:val="1"/>
        </w:numPr>
        <w:spacing w:after="0" w:line="240" w:lineRule="auto"/>
        <w:jc w:val="both"/>
        <w:rPr>
          <w:rFonts w:ascii="Times New Roman" w:hAnsi="Times New Roman" w:cs="Times New Roman"/>
          <w:sz w:val="24"/>
          <w:szCs w:val="24"/>
          <w:lang w:val="kk-KZ"/>
        </w:rPr>
      </w:pPr>
      <w:r w:rsidRPr="0009214B">
        <w:rPr>
          <w:rFonts w:ascii="Times New Roman" w:hAnsi="Times New Roman" w:cs="Times New Roman"/>
          <w:sz w:val="24"/>
          <w:szCs w:val="24"/>
          <w:lang w:val="kk-KZ"/>
        </w:rPr>
        <w:t>Сеитов З.С. Биохимия. Алматы, Агроуниверситет, 2000, 1992.</w:t>
      </w:r>
    </w:p>
    <w:p w:rsidR="0009214B" w:rsidRPr="0009214B" w:rsidRDefault="0009214B" w:rsidP="0009214B">
      <w:pPr>
        <w:pStyle w:val="a3"/>
        <w:numPr>
          <w:ilvl w:val="0"/>
          <w:numId w:val="1"/>
        </w:numPr>
        <w:tabs>
          <w:tab w:val="clear" w:pos="4153"/>
          <w:tab w:val="clear" w:pos="8306"/>
          <w:tab w:val="left" w:pos="458"/>
        </w:tabs>
        <w:jc w:val="both"/>
        <w:rPr>
          <w:sz w:val="24"/>
          <w:szCs w:val="24"/>
          <w:lang w:val="kk-KZ"/>
        </w:rPr>
      </w:pPr>
      <w:r w:rsidRPr="0009214B">
        <w:rPr>
          <w:sz w:val="24"/>
          <w:szCs w:val="24"/>
          <w:lang w:val="kk-KZ"/>
        </w:rPr>
        <w:t>Сеитов З.С. Биологиялық химия. 2014, 2010, 2004.</w:t>
      </w:r>
    </w:p>
    <w:p w:rsidR="0009214B" w:rsidRPr="0009214B" w:rsidRDefault="0009214B" w:rsidP="0009214B">
      <w:pPr>
        <w:pStyle w:val="a3"/>
        <w:numPr>
          <w:ilvl w:val="0"/>
          <w:numId w:val="1"/>
        </w:numPr>
        <w:tabs>
          <w:tab w:val="clear" w:pos="4153"/>
          <w:tab w:val="clear" w:pos="8306"/>
        </w:tabs>
        <w:jc w:val="both"/>
        <w:rPr>
          <w:sz w:val="24"/>
          <w:szCs w:val="24"/>
          <w:lang w:val="kk-KZ"/>
        </w:rPr>
      </w:pPr>
      <w:r w:rsidRPr="0009214B">
        <w:rPr>
          <w:sz w:val="24"/>
          <w:szCs w:val="24"/>
          <w:lang w:val="kk-KZ"/>
        </w:rPr>
        <w:t>Бейсембаева Р.Ұ., Төлегенова  Б.Т. Биологиялық химия. Статикалық биохимиядан    дәрістер курсы.  Алматы. 2007.</w:t>
      </w:r>
    </w:p>
    <w:p w:rsidR="0009214B" w:rsidRPr="0009214B" w:rsidRDefault="0009214B" w:rsidP="0009214B">
      <w:pPr>
        <w:pStyle w:val="a3"/>
        <w:numPr>
          <w:ilvl w:val="0"/>
          <w:numId w:val="1"/>
        </w:numPr>
        <w:tabs>
          <w:tab w:val="clear" w:pos="4153"/>
          <w:tab w:val="clear" w:pos="8306"/>
        </w:tabs>
        <w:jc w:val="both"/>
        <w:rPr>
          <w:sz w:val="24"/>
          <w:szCs w:val="24"/>
          <w:lang w:val="kk-KZ"/>
        </w:rPr>
      </w:pPr>
      <w:r w:rsidRPr="0009214B">
        <w:rPr>
          <w:sz w:val="24"/>
          <w:szCs w:val="24"/>
          <w:lang w:val="kk-KZ"/>
        </w:rPr>
        <w:t xml:space="preserve">Бейсембаева Р.Ұ., Төлегенова  Б.Т. Биологиялық химия. Динамикалық биохимия.  Оқу құралы.. Алматы. 2008. </w:t>
      </w:r>
    </w:p>
    <w:p w:rsidR="0009214B" w:rsidRPr="0009214B" w:rsidRDefault="0009214B" w:rsidP="0009214B">
      <w:pPr>
        <w:pStyle w:val="a3"/>
        <w:numPr>
          <w:ilvl w:val="0"/>
          <w:numId w:val="1"/>
        </w:numPr>
        <w:tabs>
          <w:tab w:val="clear" w:pos="4153"/>
          <w:tab w:val="clear" w:pos="8306"/>
        </w:tabs>
        <w:jc w:val="both"/>
        <w:rPr>
          <w:sz w:val="24"/>
          <w:szCs w:val="24"/>
          <w:lang w:val="ru-RU"/>
        </w:rPr>
      </w:pPr>
      <w:r w:rsidRPr="0009214B">
        <w:rPr>
          <w:sz w:val="24"/>
          <w:szCs w:val="24"/>
          <w:lang w:val="kk-KZ"/>
        </w:rPr>
        <w:t xml:space="preserve"> Сағатов  К.  Биологиялық химия. Алматы, </w:t>
      </w:r>
      <w:r w:rsidRPr="0009214B">
        <w:rPr>
          <w:sz w:val="24"/>
          <w:szCs w:val="24"/>
          <w:lang w:val="ru-RU"/>
        </w:rPr>
        <w:t>2004.</w:t>
      </w:r>
    </w:p>
    <w:p w:rsidR="0009214B" w:rsidRPr="0009214B" w:rsidRDefault="0009214B" w:rsidP="0009214B">
      <w:pPr>
        <w:numPr>
          <w:ilvl w:val="0"/>
          <w:numId w:val="1"/>
        </w:numPr>
        <w:spacing w:after="0" w:line="240" w:lineRule="auto"/>
        <w:jc w:val="both"/>
        <w:rPr>
          <w:rFonts w:ascii="Times New Roman" w:hAnsi="Times New Roman" w:cs="Times New Roman"/>
          <w:sz w:val="24"/>
          <w:szCs w:val="24"/>
        </w:rPr>
      </w:pPr>
      <w:r w:rsidRPr="0009214B">
        <w:rPr>
          <w:rFonts w:ascii="Times New Roman" w:hAnsi="Times New Roman" w:cs="Times New Roman"/>
          <w:sz w:val="24"/>
          <w:szCs w:val="24"/>
          <w:lang w:val="kk-KZ"/>
        </w:rPr>
        <w:t>под ред. Е.С.Северина. Биохимия. Краткий курс с упражнениями и задачами. М., ГЭОТАР Медиа, 2005.</w:t>
      </w:r>
    </w:p>
    <w:p w:rsidR="0009214B" w:rsidRPr="0009214B" w:rsidRDefault="0009214B" w:rsidP="0009214B">
      <w:pPr>
        <w:numPr>
          <w:ilvl w:val="0"/>
          <w:numId w:val="1"/>
        </w:numPr>
        <w:spacing w:after="0" w:line="240" w:lineRule="auto"/>
        <w:jc w:val="both"/>
        <w:rPr>
          <w:rFonts w:ascii="Times New Roman" w:hAnsi="Times New Roman" w:cs="Times New Roman"/>
          <w:sz w:val="24"/>
          <w:szCs w:val="24"/>
        </w:rPr>
      </w:pPr>
      <w:r w:rsidRPr="0009214B">
        <w:rPr>
          <w:rFonts w:ascii="Times New Roman" w:hAnsi="Times New Roman" w:cs="Times New Roman"/>
          <w:sz w:val="24"/>
          <w:szCs w:val="24"/>
        </w:rPr>
        <w:t>Ленинджер</w:t>
      </w:r>
      <w:r w:rsidRPr="0009214B">
        <w:rPr>
          <w:rFonts w:ascii="Times New Roman" w:hAnsi="Times New Roman" w:cs="Times New Roman"/>
          <w:sz w:val="24"/>
          <w:szCs w:val="24"/>
          <w:lang w:val="kk-KZ"/>
        </w:rPr>
        <w:t xml:space="preserve"> А</w:t>
      </w:r>
      <w:r w:rsidRPr="0009214B">
        <w:rPr>
          <w:rFonts w:ascii="Times New Roman" w:hAnsi="Times New Roman" w:cs="Times New Roman"/>
          <w:sz w:val="24"/>
          <w:szCs w:val="24"/>
        </w:rPr>
        <w:t xml:space="preserve"> . Биохимия 1-3 т., М. Мир, 1981.</w:t>
      </w:r>
    </w:p>
    <w:p w:rsidR="0009214B" w:rsidRPr="0009214B" w:rsidRDefault="0009214B" w:rsidP="0009214B">
      <w:pPr>
        <w:jc w:val="both"/>
        <w:rPr>
          <w:rFonts w:ascii="Times New Roman" w:hAnsi="Times New Roman" w:cs="Times New Roman"/>
          <w:b/>
          <w:sz w:val="24"/>
          <w:szCs w:val="24"/>
        </w:rPr>
      </w:pPr>
      <w:r w:rsidRPr="0009214B">
        <w:rPr>
          <w:rFonts w:ascii="Times New Roman" w:hAnsi="Times New Roman" w:cs="Times New Roman"/>
          <w:b/>
          <w:sz w:val="24"/>
          <w:szCs w:val="24"/>
        </w:rPr>
        <w:t>Қосымша әдебиеттер:</w:t>
      </w:r>
    </w:p>
    <w:p w:rsidR="0009214B" w:rsidRPr="0009214B" w:rsidRDefault="0009214B" w:rsidP="0009214B">
      <w:pPr>
        <w:jc w:val="both"/>
        <w:rPr>
          <w:rFonts w:ascii="Times New Roman" w:hAnsi="Times New Roman" w:cs="Times New Roman"/>
          <w:sz w:val="24"/>
          <w:szCs w:val="24"/>
          <w:lang w:val="kk-KZ"/>
        </w:rPr>
      </w:pPr>
      <w:r w:rsidRPr="0009214B">
        <w:rPr>
          <w:rFonts w:ascii="Times New Roman" w:hAnsi="Times New Roman" w:cs="Times New Roman"/>
          <w:sz w:val="24"/>
          <w:szCs w:val="24"/>
          <w:lang w:val="kk-KZ"/>
        </w:rPr>
        <w:t xml:space="preserve">       1. Қайырханов Қ.К. Жануарлар биохимиясы, Алматы «Ана тілі, 1993.</w:t>
      </w:r>
    </w:p>
    <w:p w:rsidR="0009214B" w:rsidRPr="0009214B" w:rsidRDefault="0009214B" w:rsidP="0009214B">
      <w:pPr>
        <w:pStyle w:val="a7"/>
        <w:numPr>
          <w:ilvl w:val="0"/>
          <w:numId w:val="2"/>
        </w:numPr>
        <w:spacing w:after="0" w:line="240" w:lineRule="auto"/>
        <w:jc w:val="both"/>
        <w:rPr>
          <w:rFonts w:ascii="Times New Roman" w:hAnsi="Times New Roman"/>
          <w:sz w:val="24"/>
          <w:szCs w:val="24"/>
          <w:lang w:val="kk-KZ"/>
        </w:rPr>
      </w:pPr>
      <w:r w:rsidRPr="0009214B">
        <w:rPr>
          <w:rFonts w:ascii="Times New Roman" w:hAnsi="Times New Roman"/>
          <w:sz w:val="24"/>
          <w:szCs w:val="24"/>
          <w:lang w:val="kk-KZ"/>
        </w:rPr>
        <w:t xml:space="preserve">Сейтембетова А.Ж., Лиходий С.С. Биологиялық химия, Алматы «Білім, 1994. </w:t>
      </w:r>
    </w:p>
    <w:p w:rsidR="0009214B" w:rsidRPr="0009214B" w:rsidRDefault="0009214B" w:rsidP="0009214B">
      <w:pPr>
        <w:pStyle w:val="1"/>
        <w:numPr>
          <w:ilvl w:val="0"/>
          <w:numId w:val="2"/>
        </w:numPr>
        <w:ind w:right="-1"/>
        <w:jc w:val="both"/>
        <w:rPr>
          <w:sz w:val="24"/>
          <w:szCs w:val="24"/>
        </w:rPr>
      </w:pPr>
      <w:r w:rsidRPr="0009214B">
        <w:rPr>
          <w:sz w:val="24"/>
          <w:szCs w:val="24"/>
        </w:rPr>
        <w:t>Коваленко</w:t>
      </w:r>
      <w:r w:rsidRPr="0009214B">
        <w:rPr>
          <w:sz w:val="24"/>
          <w:szCs w:val="24"/>
          <w:lang w:val="kk-KZ"/>
        </w:rPr>
        <w:t xml:space="preserve"> </w:t>
      </w:r>
      <w:r w:rsidRPr="0009214B">
        <w:rPr>
          <w:sz w:val="24"/>
          <w:szCs w:val="24"/>
        </w:rPr>
        <w:t xml:space="preserve">Л.В.. Биохимические основы химии биологически активных веществ. </w:t>
      </w:r>
    </w:p>
    <w:p w:rsidR="0009214B" w:rsidRPr="0009214B" w:rsidRDefault="0009214B" w:rsidP="0009214B">
      <w:pPr>
        <w:pStyle w:val="1"/>
        <w:numPr>
          <w:ilvl w:val="0"/>
          <w:numId w:val="2"/>
        </w:numPr>
        <w:ind w:right="-1"/>
        <w:jc w:val="both"/>
        <w:rPr>
          <w:sz w:val="24"/>
          <w:szCs w:val="24"/>
        </w:rPr>
      </w:pPr>
      <w:r w:rsidRPr="0009214B">
        <w:rPr>
          <w:sz w:val="24"/>
          <w:szCs w:val="24"/>
        </w:rPr>
        <w:t>Бином, 2010.</w:t>
      </w:r>
    </w:p>
    <w:p w:rsidR="0009214B" w:rsidRPr="0009214B" w:rsidRDefault="0009214B" w:rsidP="0009214B">
      <w:pPr>
        <w:pStyle w:val="1"/>
        <w:numPr>
          <w:ilvl w:val="0"/>
          <w:numId w:val="2"/>
        </w:numPr>
        <w:ind w:right="-1"/>
        <w:rPr>
          <w:sz w:val="24"/>
          <w:szCs w:val="24"/>
        </w:rPr>
      </w:pPr>
      <w:r w:rsidRPr="0009214B">
        <w:rPr>
          <w:sz w:val="24"/>
          <w:szCs w:val="24"/>
        </w:rPr>
        <w:t>Северин</w:t>
      </w:r>
      <w:r w:rsidRPr="0009214B">
        <w:rPr>
          <w:sz w:val="24"/>
          <w:szCs w:val="24"/>
          <w:lang w:val="kk-KZ"/>
        </w:rPr>
        <w:t xml:space="preserve"> </w:t>
      </w:r>
      <w:r w:rsidRPr="0009214B">
        <w:rPr>
          <w:sz w:val="24"/>
          <w:szCs w:val="24"/>
        </w:rPr>
        <w:t>Е.С., Т.Л.Алейникова, Е.В.Осипов. Биохимия. М. Медицина, 2000.</w:t>
      </w:r>
    </w:p>
    <w:p w:rsidR="0009214B" w:rsidRPr="0009214B" w:rsidRDefault="0009214B" w:rsidP="0009214B">
      <w:pPr>
        <w:pStyle w:val="a7"/>
        <w:numPr>
          <w:ilvl w:val="0"/>
          <w:numId w:val="2"/>
        </w:numPr>
        <w:autoSpaceDE w:val="0"/>
        <w:autoSpaceDN w:val="0"/>
        <w:spacing w:after="0" w:line="240" w:lineRule="auto"/>
        <w:ind w:right="-766"/>
        <w:outlineLvl w:val="0"/>
        <w:rPr>
          <w:rFonts w:ascii="Times New Roman" w:hAnsi="Times New Roman"/>
          <w:sz w:val="24"/>
          <w:szCs w:val="24"/>
        </w:rPr>
      </w:pPr>
      <w:r w:rsidRPr="0009214B">
        <w:rPr>
          <w:rFonts w:ascii="Times New Roman" w:hAnsi="Times New Roman"/>
          <w:sz w:val="24"/>
          <w:szCs w:val="24"/>
        </w:rPr>
        <w:t>Николаев А.Я. Биологическая химия. М. Мед. информ. агентство. 2004.</w:t>
      </w:r>
    </w:p>
    <w:p w:rsidR="0009214B" w:rsidRPr="0009214B" w:rsidRDefault="0009214B" w:rsidP="0009214B">
      <w:pPr>
        <w:numPr>
          <w:ilvl w:val="0"/>
          <w:numId w:val="2"/>
        </w:numPr>
        <w:autoSpaceDE w:val="0"/>
        <w:autoSpaceDN w:val="0"/>
        <w:spacing w:after="0" w:line="240" w:lineRule="auto"/>
        <w:ind w:right="-766"/>
        <w:outlineLvl w:val="0"/>
        <w:rPr>
          <w:rFonts w:ascii="Times New Roman" w:hAnsi="Times New Roman" w:cs="Times New Roman"/>
          <w:sz w:val="24"/>
          <w:szCs w:val="24"/>
        </w:rPr>
      </w:pPr>
      <w:r w:rsidRPr="0009214B">
        <w:rPr>
          <w:rFonts w:ascii="Times New Roman" w:hAnsi="Times New Roman" w:cs="Times New Roman"/>
          <w:sz w:val="24"/>
          <w:szCs w:val="24"/>
        </w:rPr>
        <w:t>Белясова Н.А.. Биохимия и молекулярная биология. Минск, Книжный дом, 2004.</w:t>
      </w:r>
    </w:p>
    <w:p w:rsidR="0009214B" w:rsidRPr="0009214B" w:rsidRDefault="0009214B" w:rsidP="0009214B">
      <w:pPr>
        <w:pStyle w:val="2"/>
        <w:numPr>
          <w:ilvl w:val="0"/>
          <w:numId w:val="2"/>
        </w:numPr>
        <w:ind w:right="-299"/>
        <w:outlineLvl w:val="0"/>
        <w:rPr>
          <w:rFonts w:ascii="Times New Roman" w:hAnsi="Times New Roman"/>
          <w:b w:val="0"/>
          <w:sz w:val="24"/>
          <w:szCs w:val="24"/>
          <w:lang w:val="ru-RU"/>
        </w:rPr>
      </w:pPr>
      <w:r w:rsidRPr="0009214B">
        <w:rPr>
          <w:rFonts w:ascii="Times New Roman" w:hAnsi="Times New Roman"/>
          <w:b w:val="0"/>
          <w:sz w:val="24"/>
          <w:szCs w:val="24"/>
          <w:lang w:val="ru-RU"/>
        </w:rPr>
        <w:t>Под ред. Плетневой Т.В. Токсикологическая химия. Москва, ГЭОТАР-Медиа,2005,</w:t>
      </w:r>
    </w:p>
    <w:p w:rsidR="0009214B" w:rsidRPr="0009214B" w:rsidRDefault="0009214B" w:rsidP="0009214B">
      <w:pPr>
        <w:pStyle w:val="2"/>
        <w:numPr>
          <w:ilvl w:val="0"/>
          <w:numId w:val="2"/>
        </w:numPr>
        <w:ind w:right="-299"/>
        <w:outlineLvl w:val="0"/>
        <w:rPr>
          <w:rFonts w:ascii="Times New Roman" w:hAnsi="Times New Roman"/>
          <w:b w:val="0"/>
          <w:sz w:val="24"/>
          <w:szCs w:val="24"/>
        </w:rPr>
      </w:pPr>
      <w:r w:rsidRPr="0009214B">
        <w:rPr>
          <w:rFonts w:ascii="Times New Roman" w:hAnsi="Times New Roman"/>
          <w:b w:val="0"/>
          <w:sz w:val="24"/>
          <w:szCs w:val="24"/>
        </w:rPr>
        <w:t>512с</w:t>
      </w:r>
    </w:p>
    <w:p w:rsidR="0009214B" w:rsidRPr="0009214B" w:rsidRDefault="0009214B" w:rsidP="0009214B">
      <w:pPr>
        <w:numPr>
          <w:ilvl w:val="0"/>
          <w:numId w:val="2"/>
        </w:numPr>
        <w:autoSpaceDE w:val="0"/>
        <w:autoSpaceDN w:val="0"/>
        <w:spacing w:after="0" w:line="240" w:lineRule="auto"/>
        <w:ind w:right="-1"/>
        <w:rPr>
          <w:rFonts w:ascii="Times New Roman" w:hAnsi="Times New Roman" w:cs="Times New Roman"/>
          <w:sz w:val="24"/>
          <w:szCs w:val="24"/>
        </w:rPr>
      </w:pPr>
      <w:r w:rsidRPr="0009214B">
        <w:rPr>
          <w:rFonts w:ascii="Times New Roman" w:hAnsi="Times New Roman" w:cs="Times New Roman"/>
          <w:sz w:val="24"/>
          <w:szCs w:val="24"/>
        </w:rPr>
        <w:t>Кнорре</w:t>
      </w:r>
      <w:r w:rsidRPr="0009214B">
        <w:rPr>
          <w:rFonts w:ascii="Times New Roman" w:hAnsi="Times New Roman" w:cs="Times New Roman"/>
          <w:sz w:val="24"/>
          <w:szCs w:val="24"/>
          <w:lang w:val="kk-KZ"/>
        </w:rPr>
        <w:t xml:space="preserve"> </w:t>
      </w:r>
      <w:r w:rsidRPr="0009214B">
        <w:rPr>
          <w:rFonts w:ascii="Times New Roman" w:hAnsi="Times New Roman" w:cs="Times New Roman"/>
          <w:sz w:val="24"/>
          <w:szCs w:val="24"/>
        </w:rPr>
        <w:t>Д.Г., Мызина</w:t>
      </w:r>
      <w:r w:rsidRPr="0009214B">
        <w:rPr>
          <w:rFonts w:ascii="Times New Roman" w:hAnsi="Times New Roman" w:cs="Times New Roman"/>
          <w:sz w:val="24"/>
          <w:szCs w:val="24"/>
          <w:lang w:val="kk-KZ"/>
        </w:rPr>
        <w:t xml:space="preserve"> </w:t>
      </w:r>
      <w:r w:rsidRPr="0009214B">
        <w:rPr>
          <w:rFonts w:ascii="Times New Roman" w:hAnsi="Times New Roman" w:cs="Times New Roman"/>
          <w:sz w:val="24"/>
          <w:szCs w:val="24"/>
        </w:rPr>
        <w:t xml:space="preserve">С.Д.. Биологическая химия. М. Высшая школа, 2002. </w:t>
      </w:r>
    </w:p>
    <w:p w:rsidR="0009214B" w:rsidRPr="0009214B" w:rsidRDefault="0009214B" w:rsidP="0009214B">
      <w:pPr>
        <w:numPr>
          <w:ilvl w:val="0"/>
          <w:numId w:val="2"/>
        </w:numPr>
        <w:autoSpaceDE w:val="0"/>
        <w:autoSpaceDN w:val="0"/>
        <w:spacing w:after="0" w:line="240" w:lineRule="auto"/>
        <w:ind w:right="-1"/>
        <w:rPr>
          <w:rFonts w:ascii="Times New Roman" w:hAnsi="Times New Roman" w:cs="Times New Roman"/>
          <w:sz w:val="24"/>
          <w:szCs w:val="24"/>
        </w:rPr>
      </w:pPr>
      <w:r w:rsidRPr="0009214B">
        <w:rPr>
          <w:rFonts w:ascii="Times New Roman" w:hAnsi="Times New Roman" w:cs="Times New Roman"/>
          <w:sz w:val="24"/>
          <w:szCs w:val="24"/>
        </w:rPr>
        <w:t>Березин</w:t>
      </w:r>
      <w:r w:rsidRPr="0009214B">
        <w:rPr>
          <w:rFonts w:ascii="Times New Roman" w:hAnsi="Times New Roman" w:cs="Times New Roman"/>
          <w:sz w:val="24"/>
          <w:szCs w:val="24"/>
          <w:lang w:val="kk-KZ"/>
        </w:rPr>
        <w:t xml:space="preserve"> </w:t>
      </w:r>
      <w:r w:rsidRPr="0009214B">
        <w:rPr>
          <w:rFonts w:ascii="Times New Roman" w:hAnsi="Times New Roman" w:cs="Times New Roman"/>
          <w:sz w:val="24"/>
          <w:szCs w:val="24"/>
        </w:rPr>
        <w:t>И.В., Савин</w:t>
      </w:r>
      <w:r w:rsidRPr="0009214B">
        <w:rPr>
          <w:rFonts w:ascii="Times New Roman" w:hAnsi="Times New Roman" w:cs="Times New Roman"/>
          <w:sz w:val="24"/>
          <w:szCs w:val="24"/>
          <w:lang w:val="kk-KZ"/>
        </w:rPr>
        <w:t xml:space="preserve"> </w:t>
      </w:r>
      <w:r w:rsidRPr="0009214B">
        <w:rPr>
          <w:rFonts w:ascii="Times New Roman" w:hAnsi="Times New Roman" w:cs="Times New Roman"/>
          <w:sz w:val="24"/>
          <w:szCs w:val="24"/>
        </w:rPr>
        <w:t>Ю.В.. Основы биохимии, 1990.</w:t>
      </w:r>
    </w:p>
    <w:p w:rsidR="0009214B" w:rsidRPr="0009214B" w:rsidRDefault="0009214B" w:rsidP="0009214B">
      <w:pPr>
        <w:numPr>
          <w:ilvl w:val="0"/>
          <w:numId w:val="2"/>
        </w:numPr>
        <w:autoSpaceDE w:val="0"/>
        <w:autoSpaceDN w:val="0"/>
        <w:spacing w:after="0" w:line="240" w:lineRule="auto"/>
        <w:ind w:right="-1"/>
        <w:rPr>
          <w:rFonts w:ascii="Times New Roman" w:hAnsi="Times New Roman" w:cs="Times New Roman"/>
          <w:sz w:val="24"/>
          <w:szCs w:val="24"/>
        </w:rPr>
      </w:pPr>
      <w:r w:rsidRPr="0009214B">
        <w:rPr>
          <w:rFonts w:ascii="Times New Roman" w:hAnsi="Times New Roman" w:cs="Times New Roman"/>
          <w:sz w:val="24"/>
          <w:szCs w:val="24"/>
        </w:rPr>
        <w:t>Анисимов А.А. Основы биохимии. Москва, Высшая школа, 1986.</w:t>
      </w:r>
    </w:p>
    <w:p w:rsidR="0009214B" w:rsidRPr="0009214B" w:rsidRDefault="0009214B" w:rsidP="0009214B">
      <w:pPr>
        <w:pStyle w:val="a5"/>
        <w:numPr>
          <w:ilvl w:val="0"/>
          <w:numId w:val="2"/>
        </w:numPr>
        <w:autoSpaceDE w:val="0"/>
        <w:autoSpaceDN w:val="0"/>
        <w:rPr>
          <w:rFonts w:ascii="Times New Roman" w:hAnsi="Times New Roman"/>
          <w:sz w:val="24"/>
          <w:szCs w:val="24"/>
        </w:rPr>
      </w:pPr>
      <w:r w:rsidRPr="0009214B">
        <w:rPr>
          <w:rFonts w:ascii="Times New Roman" w:hAnsi="Times New Roman"/>
          <w:sz w:val="24"/>
          <w:szCs w:val="24"/>
        </w:rPr>
        <w:t>Мари</w:t>
      </w:r>
      <w:r w:rsidRPr="0009214B">
        <w:rPr>
          <w:rFonts w:ascii="Times New Roman" w:hAnsi="Times New Roman"/>
          <w:sz w:val="24"/>
          <w:szCs w:val="24"/>
          <w:lang w:val="kk-KZ"/>
        </w:rPr>
        <w:t xml:space="preserve"> </w:t>
      </w:r>
      <w:r w:rsidRPr="0009214B">
        <w:rPr>
          <w:rFonts w:ascii="Times New Roman" w:hAnsi="Times New Roman"/>
          <w:sz w:val="24"/>
          <w:szCs w:val="24"/>
        </w:rPr>
        <w:t>Д., Греннер</w:t>
      </w:r>
      <w:r w:rsidRPr="0009214B">
        <w:rPr>
          <w:rFonts w:ascii="Times New Roman" w:hAnsi="Times New Roman"/>
          <w:sz w:val="24"/>
          <w:szCs w:val="24"/>
          <w:lang w:val="kk-KZ"/>
        </w:rPr>
        <w:t xml:space="preserve"> </w:t>
      </w:r>
      <w:r w:rsidRPr="0009214B">
        <w:rPr>
          <w:rFonts w:ascii="Times New Roman" w:hAnsi="Times New Roman"/>
          <w:sz w:val="24"/>
          <w:szCs w:val="24"/>
        </w:rPr>
        <w:t>Д., Мейес</w:t>
      </w:r>
      <w:r w:rsidRPr="0009214B">
        <w:rPr>
          <w:rFonts w:ascii="Times New Roman" w:hAnsi="Times New Roman"/>
          <w:sz w:val="24"/>
          <w:szCs w:val="24"/>
          <w:lang w:val="kk-KZ"/>
        </w:rPr>
        <w:t xml:space="preserve"> </w:t>
      </w:r>
      <w:r w:rsidRPr="0009214B">
        <w:rPr>
          <w:rFonts w:ascii="Times New Roman" w:hAnsi="Times New Roman"/>
          <w:sz w:val="24"/>
          <w:szCs w:val="24"/>
        </w:rPr>
        <w:t>П., Родуэлл</w:t>
      </w:r>
      <w:r w:rsidRPr="0009214B">
        <w:rPr>
          <w:rFonts w:ascii="Times New Roman" w:hAnsi="Times New Roman"/>
          <w:sz w:val="24"/>
          <w:szCs w:val="24"/>
          <w:lang w:val="kk-KZ"/>
        </w:rPr>
        <w:t xml:space="preserve"> </w:t>
      </w:r>
      <w:r w:rsidRPr="0009214B">
        <w:rPr>
          <w:rFonts w:ascii="Times New Roman" w:hAnsi="Times New Roman"/>
          <w:sz w:val="24"/>
          <w:szCs w:val="24"/>
        </w:rPr>
        <w:t>В.. Биохимия человека, Москва, Мир,1993.</w:t>
      </w:r>
    </w:p>
    <w:p w:rsidR="0009214B" w:rsidRPr="0009214B" w:rsidRDefault="0009214B" w:rsidP="0009214B">
      <w:pPr>
        <w:numPr>
          <w:ilvl w:val="0"/>
          <w:numId w:val="2"/>
        </w:numPr>
        <w:spacing w:after="0" w:line="240" w:lineRule="auto"/>
        <w:jc w:val="both"/>
        <w:rPr>
          <w:rFonts w:ascii="Times New Roman" w:hAnsi="Times New Roman" w:cs="Times New Roman"/>
          <w:sz w:val="24"/>
          <w:szCs w:val="24"/>
        </w:rPr>
      </w:pPr>
      <w:r w:rsidRPr="0009214B">
        <w:rPr>
          <w:rFonts w:ascii="Times New Roman" w:hAnsi="Times New Roman" w:cs="Times New Roman"/>
          <w:sz w:val="24"/>
          <w:szCs w:val="24"/>
        </w:rPr>
        <w:t>Анисимов</w:t>
      </w:r>
      <w:r w:rsidRPr="0009214B">
        <w:rPr>
          <w:rFonts w:ascii="Times New Roman" w:hAnsi="Times New Roman" w:cs="Times New Roman"/>
          <w:sz w:val="24"/>
          <w:szCs w:val="24"/>
          <w:lang w:val="kk-KZ"/>
        </w:rPr>
        <w:t xml:space="preserve"> А.А</w:t>
      </w:r>
      <w:r w:rsidRPr="0009214B">
        <w:rPr>
          <w:rFonts w:ascii="Times New Roman" w:hAnsi="Times New Roman" w:cs="Times New Roman"/>
          <w:sz w:val="24"/>
          <w:szCs w:val="24"/>
        </w:rPr>
        <w:t>. Основы биохимии. М., Высшая школа, 1986.</w:t>
      </w:r>
    </w:p>
    <w:p w:rsidR="0009214B" w:rsidRPr="0009214B" w:rsidRDefault="0009214B" w:rsidP="0009214B">
      <w:pPr>
        <w:numPr>
          <w:ilvl w:val="0"/>
          <w:numId w:val="2"/>
        </w:numPr>
        <w:spacing w:after="0" w:line="240" w:lineRule="auto"/>
        <w:jc w:val="both"/>
        <w:rPr>
          <w:rFonts w:ascii="Times New Roman" w:hAnsi="Times New Roman" w:cs="Times New Roman"/>
          <w:sz w:val="24"/>
          <w:szCs w:val="24"/>
        </w:rPr>
      </w:pPr>
      <w:r w:rsidRPr="0009214B">
        <w:rPr>
          <w:rFonts w:ascii="Times New Roman" w:hAnsi="Times New Roman" w:cs="Times New Roman"/>
          <w:sz w:val="24"/>
          <w:szCs w:val="24"/>
        </w:rPr>
        <w:lastRenderedPageBreak/>
        <w:t>Добрынина</w:t>
      </w:r>
      <w:r w:rsidRPr="0009214B">
        <w:rPr>
          <w:rFonts w:ascii="Times New Roman" w:hAnsi="Times New Roman" w:cs="Times New Roman"/>
          <w:sz w:val="24"/>
          <w:szCs w:val="24"/>
          <w:lang w:val="kk-KZ"/>
        </w:rPr>
        <w:t xml:space="preserve"> В.И</w:t>
      </w:r>
      <w:r w:rsidRPr="0009214B">
        <w:rPr>
          <w:rFonts w:ascii="Times New Roman" w:hAnsi="Times New Roman" w:cs="Times New Roman"/>
          <w:sz w:val="24"/>
          <w:szCs w:val="24"/>
        </w:rPr>
        <w:t>. Биологическая химия, М., Медицина, 1976.</w:t>
      </w:r>
    </w:p>
    <w:p w:rsidR="0009214B" w:rsidRPr="0009214B" w:rsidRDefault="0009214B" w:rsidP="0009214B">
      <w:pPr>
        <w:numPr>
          <w:ilvl w:val="0"/>
          <w:numId w:val="2"/>
        </w:numPr>
        <w:spacing w:after="0" w:line="240" w:lineRule="auto"/>
        <w:jc w:val="both"/>
        <w:rPr>
          <w:rFonts w:ascii="Times New Roman" w:hAnsi="Times New Roman" w:cs="Times New Roman"/>
          <w:sz w:val="24"/>
          <w:szCs w:val="24"/>
        </w:rPr>
      </w:pPr>
      <w:r w:rsidRPr="0009214B">
        <w:rPr>
          <w:rFonts w:ascii="Times New Roman" w:hAnsi="Times New Roman" w:cs="Times New Roman"/>
          <w:sz w:val="24"/>
          <w:szCs w:val="24"/>
        </w:rPr>
        <w:t>Страйер</w:t>
      </w:r>
      <w:r w:rsidRPr="0009214B">
        <w:rPr>
          <w:rFonts w:ascii="Times New Roman" w:hAnsi="Times New Roman" w:cs="Times New Roman"/>
          <w:sz w:val="24"/>
          <w:szCs w:val="24"/>
          <w:lang w:val="kk-KZ"/>
        </w:rPr>
        <w:t xml:space="preserve"> Л</w:t>
      </w:r>
      <w:r w:rsidRPr="0009214B">
        <w:rPr>
          <w:rFonts w:ascii="Times New Roman" w:hAnsi="Times New Roman" w:cs="Times New Roman"/>
          <w:sz w:val="24"/>
          <w:szCs w:val="24"/>
        </w:rPr>
        <w:t>. Биохимия, в 3-томах, М., Мир, 1985</w:t>
      </w:r>
      <w:r w:rsidRPr="0009214B">
        <w:rPr>
          <w:rFonts w:ascii="Times New Roman" w:hAnsi="Times New Roman" w:cs="Times New Roman"/>
          <w:sz w:val="24"/>
          <w:szCs w:val="24"/>
          <w:lang w:val="kk-KZ"/>
        </w:rPr>
        <w:t>.</w:t>
      </w:r>
    </w:p>
    <w:p w:rsidR="0009214B" w:rsidRPr="0009214B" w:rsidRDefault="0009214B" w:rsidP="0009214B">
      <w:pPr>
        <w:pStyle w:val="a7"/>
        <w:numPr>
          <w:ilvl w:val="0"/>
          <w:numId w:val="2"/>
        </w:numPr>
        <w:spacing w:after="0" w:line="240" w:lineRule="auto"/>
        <w:jc w:val="both"/>
        <w:rPr>
          <w:rFonts w:ascii="Times New Roman" w:hAnsi="Times New Roman"/>
          <w:sz w:val="24"/>
          <w:szCs w:val="24"/>
        </w:rPr>
      </w:pPr>
      <w:r w:rsidRPr="0009214B">
        <w:rPr>
          <w:rFonts w:ascii="Times New Roman" w:hAnsi="Times New Roman"/>
          <w:sz w:val="24"/>
          <w:szCs w:val="24"/>
        </w:rPr>
        <w:t>Штрауб</w:t>
      </w:r>
      <w:r w:rsidRPr="0009214B">
        <w:rPr>
          <w:rFonts w:ascii="Times New Roman" w:hAnsi="Times New Roman"/>
          <w:sz w:val="24"/>
          <w:szCs w:val="24"/>
          <w:lang w:val="kk-KZ"/>
        </w:rPr>
        <w:t xml:space="preserve"> Ф.Б</w:t>
      </w:r>
      <w:r w:rsidRPr="0009214B">
        <w:rPr>
          <w:rFonts w:ascii="Times New Roman" w:hAnsi="Times New Roman"/>
          <w:sz w:val="24"/>
          <w:szCs w:val="24"/>
        </w:rPr>
        <w:t>. Биохимия, Будапешт, 1965.</w:t>
      </w:r>
    </w:p>
    <w:p w:rsidR="0009214B" w:rsidRPr="0009214B" w:rsidRDefault="0009214B" w:rsidP="0009214B">
      <w:pPr>
        <w:pStyle w:val="a7"/>
        <w:numPr>
          <w:ilvl w:val="0"/>
          <w:numId w:val="2"/>
        </w:numPr>
        <w:spacing w:after="0" w:line="240" w:lineRule="auto"/>
        <w:jc w:val="both"/>
        <w:rPr>
          <w:rFonts w:ascii="Times New Roman" w:hAnsi="Times New Roman"/>
          <w:sz w:val="24"/>
          <w:szCs w:val="24"/>
        </w:rPr>
      </w:pPr>
      <w:r w:rsidRPr="0009214B">
        <w:rPr>
          <w:rFonts w:ascii="Times New Roman" w:hAnsi="Times New Roman"/>
          <w:sz w:val="24"/>
          <w:szCs w:val="24"/>
        </w:rPr>
        <w:t>Косяеов</w:t>
      </w:r>
      <w:r w:rsidRPr="0009214B">
        <w:rPr>
          <w:rFonts w:ascii="Times New Roman" w:hAnsi="Times New Roman"/>
          <w:sz w:val="24"/>
          <w:szCs w:val="24"/>
          <w:lang w:val="kk-KZ"/>
        </w:rPr>
        <w:t xml:space="preserve"> К.С</w:t>
      </w:r>
      <w:r w:rsidRPr="0009214B">
        <w:rPr>
          <w:rFonts w:ascii="Times New Roman" w:hAnsi="Times New Roman"/>
          <w:sz w:val="24"/>
          <w:szCs w:val="24"/>
        </w:rPr>
        <w:t>. Клиническая биохимия. Л., Медицина, 1984.</w:t>
      </w:r>
    </w:p>
    <w:p w:rsidR="0009214B" w:rsidRPr="0009214B" w:rsidRDefault="0009214B" w:rsidP="0009214B">
      <w:pPr>
        <w:pStyle w:val="a7"/>
        <w:numPr>
          <w:ilvl w:val="0"/>
          <w:numId w:val="2"/>
        </w:numPr>
        <w:spacing w:after="0" w:line="240" w:lineRule="auto"/>
        <w:jc w:val="both"/>
        <w:rPr>
          <w:rFonts w:ascii="Times New Roman" w:hAnsi="Times New Roman"/>
          <w:sz w:val="24"/>
          <w:szCs w:val="24"/>
        </w:rPr>
      </w:pPr>
      <w:r w:rsidRPr="0009214B">
        <w:rPr>
          <w:rFonts w:ascii="Times New Roman" w:hAnsi="Times New Roman"/>
          <w:sz w:val="24"/>
          <w:szCs w:val="24"/>
        </w:rPr>
        <w:t>Розен</w:t>
      </w:r>
      <w:r w:rsidRPr="0009214B">
        <w:rPr>
          <w:rFonts w:ascii="Times New Roman" w:hAnsi="Times New Roman"/>
          <w:sz w:val="24"/>
          <w:szCs w:val="24"/>
          <w:lang w:val="kk-KZ"/>
        </w:rPr>
        <w:t xml:space="preserve"> В.Б</w:t>
      </w:r>
      <w:r w:rsidRPr="0009214B">
        <w:rPr>
          <w:rFonts w:ascii="Times New Roman" w:hAnsi="Times New Roman"/>
          <w:sz w:val="24"/>
          <w:szCs w:val="24"/>
        </w:rPr>
        <w:t>. Основы эндокринологии. М., Высшая школа, 1984.</w:t>
      </w:r>
    </w:p>
    <w:p w:rsidR="0009214B" w:rsidRPr="0009214B" w:rsidRDefault="0009214B" w:rsidP="0009214B">
      <w:pPr>
        <w:pStyle w:val="a7"/>
        <w:numPr>
          <w:ilvl w:val="0"/>
          <w:numId w:val="2"/>
        </w:numPr>
        <w:spacing w:after="0" w:line="240" w:lineRule="auto"/>
        <w:jc w:val="both"/>
        <w:rPr>
          <w:rFonts w:ascii="Times New Roman" w:hAnsi="Times New Roman"/>
          <w:sz w:val="24"/>
          <w:szCs w:val="24"/>
        </w:rPr>
      </w:pPr>
      <w:r w:rsidRPr="0009214B">
        <w:rPr>
          <w:rFonts w:ascii="Times New Roman" w:hAnsi="Times New Roman"/>
          <w:sz w:val="24"/>
          <w:szCs w:val="24"/>
        </w:rPr>
        <w:t>Корте Ф., Бахадир М., Клайн В., Лай Я.П., Парлар Г., Шойнерт И. Экологическая химия, М. Мир, 1997</w:t>
      </w:r>
      <w:r w:rsidRPr="0009214B">
        <w:rPr>
          <w:rFonts w:ascii="Times New Roman" w:hAnsi="Times New Roman"/>
          <w:sz w:val="24"/>
          <w:szCs w:val="24"/>
          <w:lang w:val="kk-KZ"/>
        </w:rPr>
        <w:t>.</w:t>
      </w:r>
    </w:p>
    <w:p w:rsidR="0009214B" w:rsidRPr="0009214B" w:rsidRDefault="0009214B" w:rsidP="0009214B">
      <w:pPr>
        <w:pStyle w:val="a7"/>
        <w:numPr>
          <w:ilvl w:val="0"/>
          <w:numId w:val="2"/>
        </w:numPr>
        <w:spacing w:after="0" w:line="240" w:lineRule="auto"/>
        <w:jc w:val="both"/>
        <w:rPr>
          <w:rFonts w:ascii="Times New Roman" w:hAnsi="Times New Roman"/>
          <w:sz w:val="24"/>
          <w:szCs w:val="24"/>
        </w:rPr>
      </w:pPr>
      <w:r w:rsidRPr="0009214B">
        <w:rPr>
          <w:rFonts w:ascii="Times New Roman" w:hAnsi="Times New Roman"/>
          <w:sz w:val="24"/>
          <w:szCs w:val="24"/>
          <w:lang w:val="kk-KZ"/>
        </w:rPr>
        <w:t>Мусил Я., Новакова  О., Кунц К. Современная биохимия в схемах. М., Мир, 1984.</w:t>
      </w:r>
    </w:p>
    <w:p w:rsidR="0009214B" w:rsidRPr="0009214B" w:rsidRDefault="0009214B" w:rsidP="0009214B">
      <w:pPr>
        <w:pStyle w:val="a7"/>
        <w:numPr>
          <w:ilvl w:val="0"/>
          <w:numId w:val="2"/>
        </w:numPr>
        <w:spacing w:after="0" w:line="240" w:lineRule="auto"/>
        <w:jc w:val="both"/>
        <w:rPr>
          <w:rFonts w:ascii="Times New Roman" w:hAnsi="Times New Roman"/>
          <w:sz w:val="24"/>
          <w:szCs w:val="24"/>
        </w:rPr>
      </w:pPr>
      <w:r w:rsidRPr="0009214B">
        <w:rPr>
          <w:rFonts w:ascii="Times New Roman" w:hAnsi="Times New Roman"/>
          <w:sz w:val="24"/>
          <w:szCs w:val="24"/>
          <w:lang w:val="kk-KZ"/>
        </w:rPr>
        <w:t>Дэгли С., Никольсон Д. Метаболические пути. М., Мир, 1973.</w:t>
      </w:r>
    </w:p>
    <w:p w:rsidR="00C02CD8" w:rsidRPr="0009214B" w:rsidRDefault="00C02CD8">
      <w:pPr>
        <w:rPr>
          <w:rFonts w:ascii="Times New Roman" w:hAnsi="Times New Roman" w:cs="Times New Roman"/>
          <w:sz w:val="24"/>
          <w:szCs w:val="24"/>
          <w:lang w:val="kk-KZ"/>
        </w:rPr>
      </w:pPr>
    </w:p>
    <w:sectPr w:rsidR="00C02CD8" w:rsidRPr="0009214B" w:rsidSect="00387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Arial"/>
    <w:panose1 w:val="020B0604020202020204"/>
    <w:charset w:val="00"/>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A2B58"/>
    <w:multiLevelType w:val="hybridMultilevel"/>
    <w:tmpl w:val="12D6F8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A173B9C"/>
    <w:multiLevelType w:val="hybridMultilevel"/>
    <w:tmpl w:val="42A661B6"/>
    <w:lvl w:ilvl="0" w:tplc="C0CA9178">
      <w:start w:val="2"/>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76"/>
    <w:rsid w:val="0009214B"/>
    <w:rsid w:val="00387B3C"/>
    <w:rsid w:val="00434A63"/>
    <w:rsid w:val="006826D8"/>
    <w:rsid w:val="00702877"/>
    <w:rsid w:val="008F3E76"/>
    <w:rsid w:val="00C0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214B"/>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09214B"/>
    <w:rPr>
      <w:rFonts w:ascii="Times New Roman" w:eastAsia="Times New Roman" w:hAnsi="Times New Roman" w:cs="Times New Roman"/>
      <w:sz w:val="20"/>
      <w:szCs w:val="20"/>
      <w:lang w:val="en-US"/>
    </w:rPr>
  </w:style>
  <w:style w:type="paragraph" w:styleId="a5">
    <w:name w:val="Body Text"/>
    <w:basedOn w:val="a"/>
    <w:link w:val="a6"/>
    <w:rsid w:val="0009214B"/>
    <w:pPr>
      <w:spacing w:after="0" w:line="240" w:lineRule="auto"/>
      <w:jc w:val="both"/>
    </w:pPr>
    <w:rPr>
      <w:rFonts w:ascii="Times Kaz" w:eastAsia="Times New Roman" w:hAnsi="Times Kaz" w:cs="Times New Roman"/>
      <w:sz w:val="28"/>
      <w:szCs w:val="20"/>
      <w:lang w:eastAsia="ko-KR"/>
    </w:rPr>
  </w:style>
  <w:style w:type="character" w:customStyle="1" w:styleId="a6">
    <w:name w:val="Основной текст Знак"/>
    <w:basedOn w:val="a0"/>
    <w:link w:val="a5"/>
    <w:rsid w:val="0009214B"/>
    <w:rPr>
      <w:rFonts w:ascii="Times Kaz" w:eastAsia="Times New Roman" w:hAnsi="Times Kaz" w:cs="Times New Roman"/>
      <w:sz w:val="28"/>
      <w:szCs w:val="20"/>
      <w:lang w:eastAsia="ko-KR"/>
    </w:rPr>
  </w:style>
  <w:style w:type="paragraph" w:styleId="2">
    <w:name w:val="Body Text 2"/>
    <w:basedOn w:val="a"/>
    <w:link w:val="20"/>
    <w:rsid w:val="0009214B"/>
    <w:pPr>
      <w:spacing w:after="0" w:line="240" w:lineRule="auto"/>
      <w:jc w:val="both"/>
    </w:pPr>
    <w:rPr>
      <w:rFonts w:ascii="Times Kaz" w:eastAsia="Times New Roman" w:hAnsi="Times Kaz" w:cs="Times New Roman"/>
      <w:b/>
      <w:sz w:val="28"/>
      <w:szCs w:val="20"/>
      <w:lang w:val="en-US" w:eastAsia="ko-KR"/>
    </w:rPr>
  </w:style>
  <w:style w:type="character" w:customStyle="1" w:styleId="20">
    <w:name w:val="Основной текст 2 Знак"/>
    <w:basedOn w:val="a0"/>
    <w:link w:val="2"/>
    <w:rsid w:val="0009214B"/>
    <w:rPr>
      <w:rFonts w:ascii="Times Kaz" w:eastAsia="Times New Roman" w:hAnsi="Times Kaz" w:cs="Times New Roman"/>
      <w:b/>
      <w:sz w:val="28"/>
      <w:szCs w:val="20"/>
      <w:lang w:val="en-US" w:eastAsia="ko-KR"/>
    </w:rPr>
  </w:style>
  <w:style w:type="paragraph" w:customStyle="1" w:styleId="1">
    <w:name w:val="Обычный1"/>
    <w:rsid w:val="0009214B"/>
    <w:pPr>
      <w:snapToGrid w:val="0"/>
      <w:spacing w:after="0" w:line="240" w:lineRule="auto"/>
    </w:pPr>
    <w:rPr>
      <w:rFonts w:ascii="Times New Roman" w:eastAsia="Times New Roman" w:hAnsi="Times New Roman" w:cs="Times New Roman"/>
      <w:sz w:val="20"/>
      <w:szCs w:val="20"/>
    </w:rPr>
  </w:style>
  <w:style w:type="paragraph" w:styleId="a7">
    <w:name w:val="List Paragraph"/>
    <w:basedOn w:val="a"/>
    <w:uiPriority w:val="34"/>
    <w:qFormat/>
    <w:rsid w:val="0009214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214B"/>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09214B"/>
    <w:rPr>
      <w:rFonts w:ascii="Times New Roman" w:eastAsia="Times New Roman" w:hAnsi="Times New Roman" w:cs="Times New Roman"/>
      <w:sz w:val="20"/>
      <w:szCs w:val="20"/>
      <w:lang w:val="en-US"/>
    </w:rPr>
  </w:style>
  <w:style w:type="paragraph" w:styleId="a5">
    <w:name w:val="Body Text"/>
    <w:basedOn w:val="a"/>
    <w:link w:val="a6"/>
    <w:rsid w:val="0009214B"/>
    <w:pPr>
      <w:spacing w:after="0" w:line="240" w:lineRule="auto"/>
      <w:jc w:val="both"/>
    </w:pPr>
    <w:rPr>
      <w:rFonts w:ascii="Times Kaz" w:eastAsia="Times New Roman" w:hAnsi="Times Kaz" w:cs="Times New Roman"/>
      <w:sz w:val="28"/>
      <w:szCs w:val="20"/>
      <w:lang w:eastAsia="ko-KR"/>
    </w:rPr>
  </w:style>
  <w:style w:type="character" w:customStyle="1" w:styleId="a6">
    <w:name w:val="Основной текст Знак"/>
    <w:basedOn w:val="a0"/>
    <w:link w:val="a5"/>
    <w:rsid w:val="0009214B"/>
    <w:rPr>
      <w:rFonts w:ascii="Times Kaz" w:eastAsia="Times New Roman" w:hAnsi="Times Kaz" w:cs="Times New Roman"/>
      <w:sz w:val="28"/>
      <w:szCs w:val="20"/>
      <w:lang w:eastAsia="ko-KR"/>
    </w:rPr>
  </w:style>
  <w:style w:type="paragraph" w:styleId="2">
    <w:name w:val="Body Text 2"/>
    <w:basedOn w:val="a"/>
    <w:link w:val="20"/>
    <w:rsid w:val="0009214B"/>
    <w:pPr>
      <w:spacing w:after="0" w:line="240" w:lineRule="auto"/>
      <w:jc w:val="both"/>
    </w:pPr>
    <w:rPr>
      <w:rFonts w:ascii="Times Kaz" w:eastAsia="Times New Roman" w:hAnsi="Times Kaz" w:cs="Times New Roman"/>
      <w:b/>
      <w:sz w:val="28"/>
      <w:szCs w:val="20"/>
      <w:lang w:val="en-US" w:eastAsia="ko-KR"/>
    </w:rPr>
  </w:style>
  <w:style w:type="character" w:customStyle="1" w:styleId="20">
    <w:name w:val="Основной текст 2 Знак"/>
    <w:basedOn w:val="a0"/>
    <w:link w:val="2"/>
    <w:rsid w:val="0009214B"/>
    <w:rPr>
      <w:rFonts w:ascii="Times Kaz" w:eastAsia="Times New Roman" w:hAnsi="Times Kaz" w:cs="Times New Roman"/>
      <w:b/>
      <w:sz w:val="28"/>
      <w:szCs w:val="20"/>
      <w:lang w:val="en-US" w:eastAsia="ko-KR"/>
    </w:rPr>
  </w:style>
  <w:style w:type="paragraph" w:customStyle="1" w:styleId="1">
    <w:name w:val="Обычный1"/>
    <w:rsid w:val="0009214B"/>
    <w:pPr>
      <w:snapToGrid w:val="0"/>
      <w:spacing w:after="0" w:line="240" w:lineRule="auto"/>
    </w:pPr>
    <w:rPr>
      <w:rFonts w:ascii="Times New Roman" w:eastAsia="Times New Roman" w:hAnsi="Times New Roman" w:cs="Times New Roman"/>
      <w:sz w:val="20"/>
      <w:szCs w:val="20"/>
    </w:rPr>
  </w:style>
  <w:style w:type="paragraph" w:styleId="a7">
    <w:name w:val="List Paragraph"/>
    <w:basedOn w:val="a"/>
    <w:uiPriority w:val="34"/>
    <w:qFormat/>
    <w:rsid w:val="0009214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2</cp:revision>
  <dcterms:created xsi:type="dcterms:W3CDTF">2019-01-17T18:01:00Z</dcterms:created>
  <dcterms:modified xsi:type="dcterms:W3CDTF">2019-01-17T18:01:00Z</dcterms:modified>
</cp:coreProperties>
</file>